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47E" w:rsidRDefault="004C747E">
      <w:bookmarkStart w:id="0" w:name="_GoBack"/>
      <w:bookmarkEnd w:id="0"/>
    </w:p>
    <w:p w:rsidR="00583C3A" w:rsidRDefault="00583C3A"/>
    <w:p w:rsidR="00583C3A" w:rsidRDefault="00583C3A">
      <w:r>
        <w:t xml:space="preserve">15.1) </w:t>
      </w:r>
      <w:proofErr w:type="gramStart"/>
      <w:r>
        <w:t>The</w:t>
      </w:r>
      <w:proofErr w:type="gramEnd"/>
      <w:r>
        <w:t xml:space="preserve"> managers of Merton Medical Clinic are analyzing a proposed project. The project’s most likely NPV is $120,000, but as evidenced by the following NPV distribution, there is considerable risk </w:t>
      </w:r>
      <w:proofErr w:type="spellStart"/>
      <w:r>
        <w:t>ivolved</w:t>
      </w:r>
      <w:proofErr w:type="spellEnd"/>
      <w:r>
        <w:t>:</w:t>
      </w:r>
    </w:p>
    <w:p w:rsidR="00583C3A" w:rsidRDefault="00583C3A"/>
    <w:p w:rsidR="00583C3A" w:rsidRDefault="00583C3A">
      <w:r>
        <w:tab/>
      </w:r>
      <w:r>
        <w:tab/>
      </w:r>
      <w:r w:rsidRPr="006A63F1">
        <w:rPr>
          <w:u w:val="single"/>
        </w:rPr>
        <w:t>Probability</w:t>
      </w:r>
      <w:r w:rsidRPr="006A63F1">
        <w:rPr>
          <w:u w:val="single"/>
        </w:rPr>
        <w:tab/>
      </w:r>
      <w:r>
        <w:tab/>
      </w:r>
      <w:r>
        <w:tab/>
      </w:r>
      <w:r w:rsidRPr="006A63F1">
        <w:rPr>
          <w:u w:val="single"/>
        </w:rPr>
        <w:t>NPV</w:t>
      </w:r>
    </w:p>
    <w:p w:rsidR="00583C3A" w:rsidRDefault="00583C3A">
      <w:r>
        <w:tab/>
      </w:r>
      <w:r>
        <w:tab/>
        <w:t xml:space="preserve">    0.05</w:t>
      </w:r>
      <w:r>
        <w:tab/>
      </w:r>
      <w:r>
        <w:tab/>
      </w:r>
      <w:r>
        <w:tab/>
      </w:r>
      <w:r>
        <w:tab/>
        <w:t>($700,000)</w:t>
      </w:r>
    </w:p>
    <w:p w:rsidR="00583C3A" w:rsidRDefault="00583C3A">
      <w:r>
        <w:tab/>
      </w:r>
      <w:r>
        <w:tab/>
        <w:t xml:space="preserve">   0.20</w:t>
      </w:r>
      <w:r>
        <w:tab/>
      </w:r>
      <w:r>
        <w:tab/>
      </w:r>
      <w:r>
        <w:tab/>
      </w:r>
      <w:r>
        <w:tab/>
        <w:t>(250,000)</w:t>
      </w:r>
    </w:p>
    <w:p w:rsidR="00583C3A" w:rsidRDefault="00583C3A">
      <w:r>
        <w:tab/>
      </w:r>
      <w:r>
        <w:tab/>
        <w:t xml:space="preserve">   0.50</w:t>
      </w:r>
      <w:r>
        <w:tab/>
      </w:r>
      <w:r>
        <w:tab/>
      </w:r>
      <w:r>
        <w:tab/>
      </w:r>
      <w:r>
        <w:tab/>
        <w:t>120,000</w:t>
      </w:r>
    </w:p>
    <w:p w:rsidR="00583C3A" w:rsidRDefault="00583C3A">
      <w:r>
        <w:tab/>
      </w:r>
      <w:r>
        <w:tab/>
        <w:t xml:space="preserve">   0.20</w:t>
      </w:r>
      <w:r>
        <w:tab/>
      </w:r>
      <w:r>
        <w:tab/>
      </w:r>
      <w:r>
        <w:tab/>
      </w:r>
      <w:r>
        <w:tab/>
        <w:t>200,000</w:t>
      </w:r>
    </w:p>
    <w:p w:rsidR="00583C3A" w:rsidRDefault="00583C3A">
      <w:r>
        <w:tab/>
      </w:r>
      <w:r>
        <w:tab/>
        <w:t xml:space="preserve">   0.05</w:t>
      </w:r>
      <w:r>
        <w:tab/>
      </w:r>
      <w:r>
        <w:tab/>
      </w:r>
      <w:r>
        <w:tab/>
      </w:r>
      <w:r>
        <w:tab/>
        <w:t>300,000</w:t>
      </w:r>
    </w:p>
    <w:p w:rsidR="00583C3A" w:rsidRDefault="00583C3A"/>
    <w:p w:rsidR="00583C3A" w:rsidRDefault="00583C3A"/>
    <w:p w:rsidR="00583C3A" w:rsidRDefault="00583C3A" w:rsidP="00583C3A">
      <w:pPr>
        <w:pStyle w:val="ListParagraph"/>
        <w:numPr>
          <w:ilvl w:val="0"/>
          <w:numId w:val="1"/>
        </w:numPr>
      </w:pPr>
      <w:r>
        <w:t>What are the project’s expected NPV and standard deviation of NPV?</w:t>
      </w:r>
    </w:p>
    <w:p w:rsidR="00583C3A" w:rsidRDefault="00583C3A" w:rsidP="00583C3A">
      <w:pPr>
        <w:pStyle w:val="ListParagraph"/>
        <w:numPr>
          <w:ilvl w:val="0"/>
          <w:numId w:val="1"/>
        </w:numPr>
      </w:pPr>
      <w:r>
        <w:t>Should the base case analysis use the most likely NPV or the expected NPV? Explain your answer.</w:t>
      </w:r>
    </w:p>
    <w:p w:rsidR="00583C3A" w:rsidRDefault="00583C3A" w:rsidP="00583C3A">
      <w:pPr>
        <w:pStyle w:val="ListParagraph"/>
        <w:ind w:left="1080"/>
      </w:pPr>
    </w:p>
    <w:p w:rsidR="00583C3A" w:rsidRDefault="00583C3A" w:rsidP="00583C3A">
      <w:pPr>
        <w:pStyle w:val="ListParagraph"/>
        <w:ind w:left="1080"/>
      </w:pPr>
    </w:p>
    <w:p w:rsidR="00583C3A" w:rsidRDefault="00583C3A" w:rsidP="00583C3A">
      <w:r>
        <w:t>15.2) Heywood Diagnostic Enterprises is evaluating a project with the following net cash flows and probabilities:</w:t>
      </w:r>
    </w:p>
    <w:p w:rsidR="00583C3A" w:rsidRDefault="00583C3A" w:rsidP="00583C3A"/>
    <w:p w:rsidR="00583C3A" w:rsidRPr="006A63F1" w:rsidRDefault="00583C3A" w:rsidP="00583C3A">
      <w:pPr>
        <w:rPr>
          <w:u w:val="single"/>
        </w:rPr>
      </w:pPr>
      <w:r>
        <w:tab/>
      </w:r>
      <w:r w:rsidRPr="006A63F1">
        <w:rPr>
          <w:u w:val="single"/>
        </w:rPr>
        <w:t>Year</w:t>
      </w:r>
      <w:r w:rsidRPr="006A63F1">
        <w:rPr>
          <w:u w:val="single"/>
        </w:rPr>
        <w:tab/>
      </w:r>
      <w:r w:rsidRPr="006A63F1">
        <w:rPr>
          <w:u w:val="single"/>
        </w:rPr>
        <w:tab/>
      </w:r>
      <w:proofErr w:type="spellStart"/>
      <w:r w:rsidRPr="006A63F1">
        <w:rPr>
          <w:u w:val="single"/>
        </w:rPr>
        <w:t>Prob</w:t>
      </w:r>
      <w:proofErr w:type="spellEnd"/>
      <w:r w:rsidRPr="006A63F1">
        <w:rPr>
          <w:u w:val="single"/>
        </w:rPr>
        <w:t xml:space="preserve"> = 0.2</w:t>
      </w:r>
      <w:r w:rsidRPr="006A63F1">
        <w:rPr>
          <w:u w:val="single"/>
        </w:rPr>
        <w:tab/>
      </w:r>
      <w:r w:rsidRPr="006A63F1">
        <w:rPr>
          <w:u w:val="single"/>
        </w:rPr>
        <w:tab/>
      </w:r>
      <w:proofErr w:type="spellStart"/>
      <w:r w:rsidRPr="006A63F1">
        <w:rPr>
          <w:u w:val="single"/>
        </w:rPr>
        <w:t>Prob</w:t>
      </w:r>
      <w:proofErr w:type="spellEnd"/>
      <w:r w:rsidRPr="006A63F1">
        <w:rPr>
          <w:u w:val="single"/>
        </w:rPr>
        <w:t xml:space="preserve"> = 0.6</w:t>
      </w:r>
      <w:r w:rsidRPr="006A63F1">
        <w:rPr>
          <w:u w:val="single"/>
        </w:rPr>
        <w:tab/>
      </w:r>
      <w:r w:rsidRPr="006A63F1">
        <w:rPr>
          <w:u w:val="single"/>
        </w:rPr>
        <w:tab/>
      </w:r>
      <w:proofErr w:type="spellStart"/>
      <w:r w:rsidRPr="006A63F1">
        <w:rPr>
          <w:u w:val="single"/>
        </w:rPr>
        <w:t>Prob</w:t>
      </w:r>
      <w:proofErr w:type="spellEnd"/>
      <w:r w:rsidRPr="006A63F1">
        <w:rPr>
          <w:u w:val="single"/>
        </w:rPr>
        <w:t xml:space="preserve"> = 0.2</w:t>
      </w:r>
    </w:p>
    <w:p w:rsidR="00583C3A" w:rsidRDefault="00583C3A" w:rsidP="00583C3A">
      <w:r>
        <w:tab/>
        <w:t xml:space="preserve">  0</w:t>
      </w:r>
      <w:r>
        <w:tab/>
        <w:t xml:space="preserve"> </w:t>
      </w:r>
      <w:r>
        <w:tab/>
        <w:t>($100,000)</w:t>
      </w:r>
      <w:r>
        <w:tab/>
      </w:r>
      <w:r>
        <w:tab/>
        <w:t>($100,000)</w:t>
      </w:r>
      <w:r>
        <w:tab/>
      </w:r>
      <w:r>
        <w:tab/>
        <w:t>($100,000)</w:t>
      </w:r>
    </w:p>
    <w:p w:rsidR="00583C3A" w:rsidRDefault="00583C3A" w:rsidP="00583C3A">
      <w:r>
        <w:tab/>
        <w:t xml:space="preserve">  1</w:t>
      </w:r>
      <w:r>
        <w:tab/>
      </w:r>
      <w:r>
        <w:tab/>
        <w:t xml:space="preserve">   20,000</w:t>
      </w:r>
      <w:r>
        <w:tab/>
      </w:r>
      <w:r>
        <w:tab/>
        <w:t xml:space="preserve">      30,000</w:t>
      </w:r>
      <w:r>
        <w:tab/>
      </w:r>
      <w:r>
        <w:tab/>
        <w:t xml:space="preserve">   40,000</w:t>
      </w:r>
    </w:p>
    <w:p w:rsidR="00583C3A" w:rsidRDefault="00583C3A" w:rsidP="00583C3A">
      <w:r>
        <w:tab/>
        <w:t xml:space="preserve">  2</w:t>
      </w:r>
      <w:r>
        <w:tab/>
      </w:r>
      <w:r>
        <w:tab/>
        <w:t xml:space="preserve">   20,000</w:t>
      </w:r>
      <w:r>
        <w:tab/>
      </w:r>
      <w:r>
        <w:tab/>
        <w:t xml:space="preserve">     30,000</w:t>
      </w:r>
      <w:r>
        <w:tab/>
      </w:r>
      <w:r>
        <w:tab/>
        <w:t xml:space="preserve">   40,000</w:t>
      </w:r>
    </w:p>
    <w:p w:rsidR="00583C3A" w:rsidRDefault="00583C3A" w:rsidP="00583C3A">
      <w:r>
        <w:tab/>
        <w:t xml:space="preserve">  3</w:t>
      </w:r>
      <w:r>
        <w:tab/>
      </w:r>
      <w:r>
        <w:tab/>
        <w:t xml:space="preserve">   20,000</w:t>
      </w:r>
      <w:r>
        <w:tab/>
      </w:r>
      <w:r>
        <w:tab/>
        <w:t xml:space="preserve">     30,000</w:t>
      </w:r>
      <w:r>
        <w:tab/>
      </w:r>
      <w:r>
        <w:tab/>
        <w:t xml:space="preserve">   40,000</w:t>
      </w:r>
    </w:p>
    <w:p w:rsidR="00583C3A" w:rsidRDefault="00583C3A" w:rsidP="00583C3A">
      <w:r>
        <w:tab/>
        <w:t xml:space="preserve">  4</w:t>
      </w:r>
      <w:r>
        <w:tab/>
      </w:r>
      <w:r>
        <w:tab/>
        <w:t xml:space="preserve">   20,000</w:t>
      </w:r>
      <w:r>
        <w:tab/>
      </w:r>
      <w:r>
        <w:tab/>
        <w:t xml:space="preserve">     30,000</w:t>
      </w:r>
      <w:r>
        <w:tab/>
      </w:r>
      <w:r>
        <w:tab/>
        <w:t xml:space="preserve">   40,000</w:t>
      </w:r>
    </w:p>
    <w:p w:rsidR="00583C3A" w:rsidRDefault="00583C3A" w:rsidP="00583C3A">
      <w:r>
        <w:tab/>
        <w:t xml:space="preserve">  5</w:t>
      </w:r>
      <w:r w:rsidR="001C5401">
        <w:tab/>
      </w:r>
      <w:r w:rsidR="001C5401">
        <w:tab/>
        <w:t xml:space="preserve">   30,000</w:t>
      </w:r>
      <w:r w:rsidR="001C5401">
        <w:tab/>
      </w:r>
      <w:r w:rsidR="001C5401">
        <w:tab/>
        <w:t xml:space="preserve">     40,000</w:t>
      </w:r>
      <w:r w:rsidR="001C5401">
        <w:tab/>
      </w:r>
      <w:r w:rsidR="001C5401">
        <w:tab/>
        <w:t xml:space="preserve">   50,000</w:t>
      </w:r>
    </w:p>
    <w:p w:rsidR="001C5401" w:rsidRDefault="001C5401" w:rsidP="00583C3A"/>
    <w:p w:rsidR="001C5401" w:rsidRDefault="001C5401" w:rsidP="00583C3A">
      <w:r>
        <w:tab/>
        <w:t>The Year 5 values include salvage value. Heywood’s corporate cost of capital is 10 percent.</w:t>
      </w:r>
    </w:p>
    <w:p w:rsidR="001C5401" w:rsidRDefault="001C5401" w:rsidP="00583C3A">
      <w:r>
        <w:tab/>
      </w:r>
    </w:p>
    <w:p w:rsidR="001C5401" w:rsidRDefault="001C5401" w:rsidP="001C5401">
      <w:pPr>
        <w:pStyle w:val="ListParagraph"/>
        <w:numPr>
          <w:ilvl w:val="0"/>
          <w:numId w:val="2"/>
        </w:numPr>
      </w:pPr>
      <w:r>
        <w:t xml:space="preserve">What is the project’s expected (i.e., base case) NPV assuming average risk? (Hint:  The base case net cash flow </w:t>
      </w:r>
      <w:proofErr w:type="gramStart"/>
      <w:r>
        <w:t>are</w:t>
      </w:r>
      <w:proofErr w:type="gramEnd"/>
      <w:r>
        <w:t xml:space="preserve"> the expected cash flow in each year.)</w:t>
      </w:r>
    </w:p>
    <w:p w:rsidR="001C5401" w:rsidRDefault="001C5401" w:rsidP="001C5401">
      <w:pPr>
        <w:pStyle w:val="ListParagraph"/>
        <w:numPr>
          <w:ilvl w:val="0"/>
          <w:numId w:val="2"/>
        </w:numPr>
      </w:pPr>
      <w:r>
        <w:t xml:space="preserve">What are the </w:t>
      </w:r>
      <w:proofErr w:type="gramStart"/>
      <w:r>
        <w:t>project’s</w:t>
      </w:r>
      <w:proofErr w:type="gramEnd"/>
      <w:r>
        <w:t xml:space="preserve"> most likely, worst, and the best case NPV’s?</w:t>
      </w:r>
    </w:p>
    <w:p w:rsidR="001C5401" w:rsidRDefault="001C5401" w:rsidP="001C5401">
      <w:pPr>
        <w:pStyle w:val="ListParagraph"/>
        <w:numPr>
          <w:ilvl w:val="0"/>
          <w:numId w:val="2"/>
        </w:numPr>
      </w:pPr>
      <w:r>
        <w:t>What is the project’s expected NPV on the basis of the scenario analysis?</w:t>
      </w:r>
    </w:p>
    <w:p w:rsidR="001C5401" w:rsidRDefault="001C5401" w:rsidP="001C5401">
      <w:pPr>
        <w:pStyle w:val="ListParagraph"/>
        <w:numPr>
          <w:ilvl w:val="0"/>
          <w:numId w:val="2"/>
        </w:numPr>
      </w:pPr>
      <w:r>
        <w:t>What is the project’s standard deviation of NPV?</w:t>
      </w:r>
    </w:p>
    <w:p w:rsidR="001C5401" w:rsidRDefault="001C5401" w:rsidP="001C5401">
      <w:pPr>
        <w:pStyle w:val="ListParagraph"/>
        <w:numPr>
          <w:ilvl w:val="0"/>
          <w:numId w:val="2"/>
        </w:numPr>
      </w:pPr>
      <w:r>
        <w:t>Assume that Heywood’s managers judge the project to have lower-than-average risk. Furthermore, the company’s policy is to adjust the corporate cost of capital up or down by 3 percentage points to account for differential risk. Is the project financially attractive?</w:t>
      </w:r>
    </w:p>
    <w:p w:rsidR="001C5401" w:rsidRDefault="001C5401" w:rsidP="001C5401"/>
    <w:p w:rsidR="004A4244" w:rsidRDefault="001C5401" w:rsidP="001C5401">
      <w:r>
        <w:t>16.6) Fargo Memorial Hospital has annual net patient service revenues of $14,400,000. It has two major third-party payers, plus some of its patients are self</w:t>
      </w:r>
      <w:r w:rsidR="004A4244">
        <w:t xml:space="preserve">-payers. The hospital’s patient accounts manager estimates that 10 percent of the hospital’s paying patients (its self-payers) pay on Day </w:t>
      </w:r>
      <w:r w:rsidR="004A4244">
        <w:lastRenderedPageBreak/>
        <w:t>30, 60 percent pay on Day 60 (Payer A), and 30 percent pay on Day 90 (Payer B). (Five percent of total billings end up as bad-debt losses, but that is not relevant for this problem.)</w:t>
      </w:r>
    </w:p>
    <w:p w:rsidR="004A4244" w:rsidRDefault="004A4244" w:rsidP="001C5401"/>
    <w:p w:rsidR="004A4244" w:rsidRDefault="004A4244" w:rsidP="004A4244">
      <w:pPr>
        <w:pStyle w:val="ListParagraph"/>
        <w:numPr>
          <w:ilvl w:val="0"/>
          <w:numId w:val="3"/>
        </w:numPr>
      </w:pPr>
      <w:r>
        <w:t>What is Fargo’s average collection period? (Assume 360 days per year throughout this problem.)</w:t>
      </w:r>
    </w:p>
    <w:p w:rsidR="004A4244" w:rsidRDefault="004A4244" w:rsidP="004A4244">
      <w:pPr>
        <w:pStyle w:val="ListParagraph"/>
        <w:numPr>
          <w:ilvl w:val="0"/>
          <w:numId w:val="3"/>
        </w:numPr>
      </w:pPr>
      <w:r>
        <w:t>What is the firm’s current receivables balance?</w:t>
      </w:r>
    </w:p>
    <w:p w:rsidR="004A4244" w:rsidRDefault="004A4244" w:rsidP="004A4244">
      <w:pPr>
        <w:pStyle w:val="ListParagraph"/>
        <w:numPr>
          <w:ilvl w:val="0"/>
          <w:numId w:val="3"/>
        </w:numPr>
      </w:pPr>
      <w:r>
        <w:t>What would be the firm’s new receivables balance if a newly proposed electronic claims system resulted in collecting from third-party payers in 45 and 75 days, instead of in 60 and 90 days?</w:t>
      </w:r>
    </w:p>
    <w:p w:rsidR="001C5401" w:rsidRDefault="004A4244" w:rsidP="004A4244">
      <w:pPr>
        <w:pStyle w:val="ListParagraph"/>
        <w:numPr>
          <w:ilvl w:val="0"/>
          <w:numId w:val="3"/>
        </w:numPr>
      </w:pPr>
      <w:r>
        <w:t xml:space="preserve">Suppose the firm’s annual cost of carrying receivables was 10 percent. If the electronic claims system costs $30,000 a year to lease and operate, should it be adopted? (Assume that the entire receivables balance has to be </w:t>
      </w:r>
      <w:proofErr w:type="spellStart"/>
      <w:r>
        <w:t>finaced</w:t>
      </w:r>
      <w:proofErr w:type="spellEnd"/>
      <w:r>
        <w:t>.</w:t>
      </w:r>
      <w:r w:rsidR="006A63F1">
        <w:t>)</w:t>
      </w:r>
      <w:r>
        <w:t xml:space="preserve"> </w:t>
      </w:r>
    </w:p>
    <w:sectPr w:rsidR="001C5401" w:rsidSect="006E6C08">
      <w:pgSz w:w="12240" w:h="15840"/>
      <w:pgMar w:top="1440" w:right="1800" w:bottom="144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54D9E"/>
    <w:multiLevelType w:val="hybridMultilevel"/>
    <w:tmpl w:val="4F642FD4"/>
    <w:lvl w:ilvl="0" w:tplc="9C282B1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9C81E9A"/>
    <w:multiLevelType w:val="hybridMultilevel"/>
    <w:tmpl w:val="B5843CE0"/>
    <w:lvl w:ilvl="0" w:tplc="DE74A44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655219B"/>
    <w:multiLevelType w:val="hybridMultilevel"/>
    <w:tmpl w:val="90E894C6"/>
    <w:lvl w:ilvl="0" w:tplc="7CE8340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02A"/>
    <w:rsid w:val="0000602A"/>
    <w:rsid w:val="001C5401"/>
    <w:rsid w:val="004A4244"/>
    <w:rsid w:val="004C747E"/>
    <w:rsid w:val="00583C3A"/>
    <w:rsid w:val="006A63F1"/>
    <w:rsid w:val="006E6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5B9B6E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0602A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583C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0602A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583C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6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521</Words>
  <Characters>2142</Characters>
  <Application>Microsoft Macintosh Word</Application>
  <DocSecurity>0</DocSecurity>
  <Lines>2142</Lines>
  <Paragraphs>166</Paragraphs>
  <ScaleCrop>false</ScaleCrop>
  <Company>Jesse Inc.</Company>
  <LinksUpToDate>false</LinksUpToDate>
  <CharactersWithSpaces>2497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 Fields</dc:creator>
  <cp:keywords/>
  <dc:description/>
  <cp:lastModifiedBy>Jesse Fields</cp:lastModifiedBy>
  <cp:revision>1</cp:revision>
  <dcterms:created xsi:type="dcterms:W3CDTF">2014-10-12T08:24:00Z</dcterms:created>
  <dcterms:modified xsi:type="dcterms:W3CDTF">2014-10-14T04:50:00Z</dcterms:modified>
</cp:coreProperties>
</file>